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D7B" w:rsidRDefault="00914D7B" w:rsidP="00914D7B">
      <w:pPr>
        <w:shd w:val="clear" w:color="auto" w:fill="FFFFFF"/>
        <w:spacing w:after="0" w:line="240" w:lineRule="auto"/>
        <w:ind w:firstLine="851"/>
        <w:jc w:val="center"/>
        <w:rPr>
          <w:rFonts w:ascii="Times New Roman" w:eastAsia="Times New Roman" w:hAnsi="Times New Roman" w:cs="Times New Roman"/>
          <w:b/>
          <w:bCs/>
          <w:color w:val="333333"/>
          <w:sz w:val="24"/>
          <w:szCs w:val="24"/>
          <w:lang w:eastAsia="ru-RU"/>
        </w:rPr>
      </w:pPr>
    </w:p>
    <w:p w:rsidR="00914D7B" w:rsidRDefault="00914D7B" w:rsidP="00914D7B">
      <w:pPr>
        <w:shd w:val="clear" w:color="auto" w:fill="FFFFFF"/>
        <w:spacing w:after="0" w:line="240" w:lineRule="auto"/>
        <w:ind w:firstLine="851"/>
        <w:jc w:val="center"/>
        <w:rPr>
          <w:rFonts w:ascii="Times New Roman" w:eastAsia="Times New Roman" w:hAnsi="Times New Roman" w:cs="Times New Roman"/>
          <w:b/>
          <w:bCs/>
          <w:color w:val="333333"/>
          <w:sz w:val="24"/>
          <w:szCs w:val="24"/>
          <w:lang w:eastAsia="ru-RU"/>
        </w:rPr>
      </w:pPr>
      <w:r w:rsidRPr="00914D7B">
        <w:rPr>
          <w:rFonts w:ascii="Times New Roman" w:eastAsia="Times New Roman" w:hAnsi="Times New Roman" w:cs="Times New Roman"/>
          <w:b/>
          <w:bCs/>
          <w:color w:val="333333"/>
          <w:sz w:val="24"/>
          <w:szCs w:val="24"/>
          <w:lang w:eastAsia="ru-RU"/>
        </w:rPr>
        <w:t>Постановление Правительства Приднестровской Молдавской Республики</w:t>
      </w:r>
    </w:p>
    <w:p w:rsidR="00914D7B" w:rsidRPr="00914D7B" w:rsidRDefault="00914D7B" w:rsidP="00914D7B">
      <w:pPr>
        <w:shd w:val="clear" w:color="auto" w:fill="FFFFFF"/>
        <w:spacing w:after="0" w:line="240" w:lineRule="auto"/>
        <w:ind w:firstLine="851"/>
        <w:jc w:val="center"/>
        <w:rPr>
          <w:rFonts w:ascii="Times New Roman" w:eastAsia="Times New Roman" w:hAnsi="Times New Roman" w:cs="Times New Roman"/>
          <w:color w:val="333333"/>
          <w:sz w:val="24"/>
          <w:szCs w:val="24"/>
          <w:lang w:eastAsia="ru-RU"/>
        </w:rPr>
      </w:pPr>
    </w:p>
    <w:p w:rsidR="00914D7B" w:rsidRDefault="00914D7B" w:rsidP="00914D7B">
      <w:pPr>
        <w:shd w:val="clear" w:color="auto" w:fill="FFFFFF"/>
        <w:spacing w:after="0" w:line="240" w:lineRule="auto"/>
        <w:ind w:firstLine="851"/>
        <w:jc w:val="center"/>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Об утверждении Положения о порядке ведения</w:t>
      </w:r>
    </w:p>
    <w:p w:rsidR="00914D7B" w:rsidRDefault="00914D7B" w:rsidP="00914D7B">
      <w:pPr>
        <w:shd w:val="clear" w:color="auto" w:fill="FFFFFF"/>
        <w:spacing w:after="0" w:line="240" w:lineRule="auto"/>
        <w:ind w:firstLine="851"/>
        <w:jc w:val="center"/>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 xml:space="preserve"> государственного земельного кадастра</w:t>
      </w:r>
    </w:p>
    <w:p w:rsidR="00914D7B" w:rsidRDefault="00914D7B" w:rsidP="00914D7B">
      <w:pPr>
        <w:shd w:val="clear" w:color="auto" w:fill="FFFFFF"/>
        <w:spacing w:after="0" w:line="240" w:lineRule="auto"/>
        <w:ind w:firstLine="851"/>
        <w:jc w:val="center"/>
        <w:rPr>
          <w:rFonts w:ascii="Times New Roman" w:eastAsia="Times New Roman" w:hAnsi="Times New Roman" w:cs="Times New Roman"/>
          <w:color w:val="333333"/>
          <w:sz w:val="24"/>
          <w:szCs w:val="24"/>
          <w:lang w:eastAsia="ru-RU"/>
        </w:rPr>
      </w:pPr>
    </w:p>
    <w:p w:rsidR="00914D7B" w:rsidRPr="00914D7B" w:rsidRDefault="00914D7B" w:rsidP="00914D7B">
      <w:pPr>
        <w:shd w:val="clear" w:color="auto" w:fill="FFFFFF"/>
        <w:spacing w:after="0" w:line="240" w:lineRule="auto"/>
        <w:ind w:firstLine="851"/>
        <w:jc w:val="center"/>
        <w:rPr>
          <w:rFonts w:ascii="Times New Roman" w:eastAsia="Times New Roman" w:hAnsi="Times New Roman" w:cs="Times New Roman"/>
          <w:color w:val="333333"/>
          <w:sz w:val="24"/>
          <w:szCs w:val="24"/>
          <w:lang w:eastAsia="ru-RU"/>
        </w:rPr>
      </w:pPr>
    </w:p>
    <w:p w:rsid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В соответствии со статьей 76-6 Конституции Приднестровской Молдавской Республики, Конституционным законом Приднестровской Молдавской Республики от 30 ноября 2011 года № 224-КЗ-V «О Правительстве Приднестровской Молдавской Республики» (САЗ 11-48), Земельным кодексом Приднестровской Молдавской Республики (САЗ 02-29) Правительство Приднестровской Молдавской Республики постановляет:</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p>
    <w:p w:rsid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 xml:space="preserve">1. Утвердить Положение о порядке ведения государственного земельного кадастра согласно </w:t>
      </w:r>
      <w:proofErr w:type="gramStart"/>
      <w:r w:rsidRPr="00914D7B">
        <w:rPr>
          <w:rFonts w:ascii="Times New Roman" w:eastAsia="Times New Roman" w:hAnsi="Times New Roman" w:cs="Times New Roman"/>
          <w:color w:val="333333"/>
          <w:sz w:val="24"/>
          <w:szCs w:val="24"/>
          <w:lang w:eastAsia="ru-RU"/>
        </w:rPr>
        <w:t>Приложению</w:t>
      </w:r>
      <w:proofErr w:type="gramEnd"/>
      <w:r w:rsidRPr="00914D7B">
        <w:rPr>
          <w:rFonts w:ascii="Times New Roman" w:eastAsia="Times New Roman" w:hAnsi="Times New Roman" w:cs="Times New Roman"/>
          <w:color w:val="333333"/>
          <w:sz w:val="24"/>
          <w:szCs w:val="24"/>
          <w:lang w:eastAsia="ru-RU"/>
        </w:rPr>
        <w:t xml:space="preserve"> к настоящему Постановлению.</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p>
    <w:p w:rsid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2. Настоящее Постановление вступает в силу со дня признания утратившим силу Указа Президента Приднестровской Молдавской Республики от 23 сентября 2005 года № 487 «Об утверждении Положения о порядке ведения государственного земельного кадастра» (САЗ 05-39) с дополнением, внесенным Указом Президента Приднестровской Молдавской Республики от 11 августа 2011 года № 597 (САЗ 11-32).</w:t>
      </w:r>
    </w:p>
    <w:p w:rsid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p>
    <w:p w:rsidR="00914D7B" w:rsidRPr="00914D7B" w:rsidRDefault="00914D7B" w:rsidP="00914D7B">
      <w:pPr>
        <w:shd w:val="clear" w:color="auto" w:fill="FFFFFF"/>
        <w:spacing w:after="0" w:line="240" w:lineRule="auto"/>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b/>
          <w:bCs/>
          <w:color w:val="333333"/>
          <w:sz w:val="24"/>
          <w:szCs w:val="24"/>
          <w:lang w:eastAsia="ru-RU"/>
        </w:rPr>
        <w:t>Председатель Правительства</w:t>
      </w:r>
    </w:p>
    <w:p w:rsidR="00914D7B" w:rsidRPr="00914D7B" w:rsidRDefault="00914D7B" w:rsidP="00914D7B">
      <w:pPr>
        <w:shd w:val="clear" w:color="auto" w:fill="FFFFFF"/>
        <w:spacing w:after="0" w:line="240" w:lineRule="auto"/>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b/>
          <w:bCs/>
          <w:color w:val="333333"/>
          <w:sz w:val="24"/>
          <w:szCs w:val="24"/>
          <w:lang w:eastAsia="ru-RU"/>
        </w:rPr>
        <w:t>Приднестровской Молдавской Республики </w:t>
      </w:r>
      <w:r w:rsidRPr="00914D7B">
        <w:rPr>
          <w:rFonts w:ascii="Times New Roman" w:eastAsia="Times New Roman" w:hAnsi="Times New Roman" w:cs="Times New Roman"/>
          <w:color w:val="333333"/>
          <w:sz w:val="24"/>
          <w:szCs w:val="24"/>
          <w:lang w:eastAsia="ru-RU"/>
        </w:rPr>
        <w:t>   </w:t>
      </w:r>
      <w:r>
        <w:rPr>
          <w:rFonts w:ascii="Times New Roman" w:eastAsia="Times New Roman" w:hAnsi="Times New Roman" w:cs="Times New Roman"/>
          <w:color w:val="333333"/>
          <w:sz w:val="24"/>
          <w:szCs w:val="24"/>
          <w:lang w:eastAsia="ru-RU"/>
        </w:rPr>
        <w:t xml:space="preserve">                                                       </w:t>
      </w:r>
      <w:r w:rsidRPr="00914D7B">
        <w:rPr>
          <w:rFonts w:ascii="Times New Roman" w:eastAsia="Times New Roman" w:hAnsi="Times New Roman" w:cs="Times New Roman"/>
          <w:b/>
          <w:bCs/>
          <w:color w:val="333333"/>
          <w:sz w:val="24"/>
          <w:szCs w:val="24"/>
          <w:lang w:eastAsia="ru-RU"/>
        </w:rPr>
        <w:t>А. Розенберг</w:t>
      </w:r>
    </w:p>
    <w:p w:rsidR="00914D7B" w:rsidRDefault="00914D7B" w:rsidP="00914D7B">
      <w:pPr>
        <w:shd w:val="clear" w:color="auto" w:fill="FFFFFF"/>
        <w:spacing w:after="0" w:line="240" w:lineRule="auto"/>
        <w:ind w:firstLine="851"/>
        <w:rPr>
          <w:rFonts w:ascii="Times New Roman" w:eastAsia="Times New Roman" w:hAnsi="Times New Roman" w:cs="Times New Roman"/>
          <w:color w:val="333333"/>
          <w:sz w:val="24"/>
          <w:szCs w:val="24"/>
          <w:lang w:eastAsia="ru-RU"/>
        </w:rPr>
      </w:pPr>
    </w:p>
    <w:p w:rsidR="00914D7B" w:rsidRDefault="00914D7B" w:rsidP="00914D7B">
      <w:pPr>
        <w:shd w:val="clear" w:color="auto" w:fill="FFFFFF"/>
        <w:spacing w:after="0" w:line="240" w:lineRule="auto"/>
        <w:ind w:firstLine="851"/>
        <w:rPr>
          <w:rFonts w:ascii="Times New Roman" w:eastAsia="Times New Roman" w:hAnsi="Times New Roman" w:cs="Times New Roman"/>
          <w:color w:val="333333"/>
          <w:sz w:val="24"/>
          <w:szCs w:val="24"/>
          <w:lang w:eastAsia="ru-RU"/>
        </w:rPr>
      </w:pPr>
    </w:p>
    <w:p w:rsidR="00914D7B" w:rsidRDefault="00914D7B" w:rsidP="00914D7B">
      <w:pPr>
        <w:shd w:val="clear" w:color="auto" w:fill="FFFFFF"/>
        <w:spacing w:after="0" w:line="240" w:lineRule="auto"/>
        <w:ind w:firstLine="851"/>
        <w:rPr>
          <w:rFonts w:ascii="Times New Roman" w:eastAsia="Times New Roman" w:hAnsi="Times New Roman" w:cs="Times New Roman"/>
          <w:color w:val="333333"/>
          <w:sz w:val="24"/>
          <w:szCs w:val="24"/>
          <w:lang w:eastAsia="ru-RU"/>
        </w:rPr>
      </w:pPr>
    </w:p>
    <w:p w:rsidR="00914D7B" w:rsidRPr="00914D7B" w:rsidRDefault="00914D7B" w:rsidP="00914D7B">
      <w:pPr>
        <w:shd w:val="clear" w:color="auto" w:fill="FFFFFF"/>
        <w:spacing w:after="0" w:line="240" w:lineRule="auto"/>
        <w:ind w:firstLine="851"/>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г. Тирасполь</w:t>
      </w:r>
    </w:p>
    <w:p w:rsidR="00914D7B" w:rsidRPr="00914D7B" w:rsidRDefault="00914D7B" w:rsidP="00914D7B">
      <w:pPr>
        <w:shd w:val="clear" w:color="auto" w:fill="FFFFFF"/>
        <w:spacing w:after="0" w:line="240" w:lineRule="auto"/>
        <w:ind w:firstLine="851"/>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23 марта 2023 г.</w:t>
      </w:r>
    </w:p>
    <w:p w:rsidR="00914D7B" w:rsidRPr="00914D7B" w:rsidRDefault="00914D7B" w:rsidP="00914D7B">
      <w:pPr>
        <w:shd w:val="clear" w:color="auto" w:fill="FFFFFF"/>
        <w:spacing w:after="0" w:line="240" w:lineRule="auto"/>
        <w:ind w:firstLine="851"/>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 98</w:t>
      </w:r>
    </w:p>
    <w:p w:rsidR="00914D7B" w:rsidRDefault="00914D7B" w:rsidP="00914D7B">
      <w:pPr>
        <w:shd w:val="clear" w:color="auto" w:fill="FFFFFF"/>
        <w:spacing w:after="0" w:line="240" w:lineRule="auto"/>
        <w:ind w:firstLine="851"/>
        <w:jc w:val="right"/>
        <w:rPr>
          <w:rFonts w:ascii="Times New Roman" w:eastAsia="Times New Roman" w:hAnsi="Times New Roman" w:cs="Times New Roman"/>
          <w:color w:val="000000"/>
          <w:sz w:val="24"/>
          <w:szCs w:val="24"/>
          <w:lang w:eastAsia="ru-RU"/>
        </w:rPr>
      </w:pPr>
    </w:p>
    <w:p w:rsidR="00914D7B" w:rsidRDefault="00914D7B" w:rsidP="00914D7B">
      <w:pPr>
        <w:shd w:val="clear" w:color="auto" w:fill="FFFFFF"/>
        <w:spacing w:after="0" w:line="240" w:lineRule="auto"/>
        <w:ind w:firstLine="851"/>
        <w:jc w:val="right"/>
        <w:rPr>
          <w:rFonts w:ascii="Times New Roman" w:eastAsia="Times New Roman" w:hAnsi="Times New Roman" w:cs="Times New Roman"/>
          <w:color w:val="000000"/>
          <w:sz w:val="24"/>
          <w:szCs w:val="24"/>
          <w:lang w:eastAsia="ru-RU"/>
        </w:rPr>
      </w:pPr>
    </w:p>
    <w:p w:rsidR="00914D7B" w:rsidRDefault="00914D7B" w:rsidP="00914D7B">
      <w:pPr>
        <w:shd w:val="clear" w:color="auto" w:fill="FFFFFF"/>
        <w:spacing w:after="0" w:line="240" w:lineRule="auto"/>
        <w:ind w:firstLine="851"/>
        <w:jc w:val="right"/>
        <w:rPr>
          <w:rFonts w:ascii="Times New Roman" w:eastAsia="Times New Roman" w:hAnsi="Times New Roman" w:cs="Times New Roman"/>
          <w:color w:val="000000"/>
          <w:sz w:val="24"/>
          <w:szCs w:val="24"/>
          <w:lang w:eastAsia="ru-RU"/>
        </w:rPr>
      </w:pPr>
    </w:p>
    <w:p w:rsidR="00914D7B" w:rsidRDefault="00914D7B" w:rsidP="00914D7B">
      <w:pPr>
        <w:shd w:val="clear" w:color="auto" w:fill="FFFFFF"/>
        <w:spacing w:after="0" w:line="240" w:lineRule="auto"/>
        <w:ind w:firstLine="851"/>
        <w:jc w:val="right"/>
        <w:rPr>
          <w:rFonts w:ascii="Times New Roman" w:eastAsia="Times New Roman" w:hAnsi="Times New Roman" w:cs="Times New Roman"/>
          <w:color w:val="000000"/>
          <w:sz w:val="24"/>
          <w:szCs w:val="24"/>
          <w:lang w:eastAsia="ru-RU"/>
        </w:rPr>
      </w:pPr>
    </w:p>
    <w:p w:rsidR="00914D7B" w:rsidRDefault="00914D7B" w:rsidP="00914D7B">
      <w:pPr>
        <w:shd w:val="clear" w:color="auto" w:fill="FFFFFF"/>
        <w:spacing w:after="0" w:line="240" w:lineRule="auto"/>
        <w:ind w:firstLine="851"/>
        <w:jc w:val="right"/>
        <w:rPr>
          <w:rFonts w:ascii="Times New Roman" w:eastAsia="Times New Roman" w:hAnsi="Times New Roman" w:cs="Times New Roman"/>
          <w:color w:val="000000"/>
          <w:sz w:val="24"/>
          <w:szCs w:val="24"/>
          <w:lang w:eastAsia="ru-RU"/>
        </w:rPr>
      </w:pPr>
    </w:p>
    <w:p w:rsidR="00914D7B" w:rsidRDefault="00914D7B" w:rsidP="00914D7B">
      <w:pPr>
        <w:shd w:val="clear" w:color="auto" w:fill="FFFFFF"/>
        <w:spacing w:after="0" w:line="240" w:lineRule="auto"/>
        <w:ind w:firstLine="851"/>
        <w:jc w:val="right"/>
        <w:rPr>
          <w:rFonts w:ascii="Times New Roman" w:eastAsia="Times New Roman" w:hAnsi="Times New Roman" w:cs="Times New Roman"/>
          <w:color w:val="000000"/>
          <w:sz w:val="24"/>
          <w:szCs w:val="24"/>
          <w:lang w:eastAsia="ru-RU"/>
        </w:rPr>
      </w:pPr>
    </w:p>
    <w:p w:rsidR="00914D7B" w:rsidRDefault="00914D7B" w:rsidP="00914D7B">
      <w:pPr>
        <w:shd w:val="clear" w:color="auto" w:fill="FFFFFF"/>
        <w:spacing w:after="0" w:line="240" w:lineRule="auto"/>
        <w:ind w:firstLine="851"/>
        <w:jc w:val="right"/>
        <w:rPr>
          <w:rFonts w:ascii="Times New Roman" w:eastAsia="Times New Roman" w:hAnsi="Times New Roman" w:cs="Times New Roman"/>
          <w:color w:val="000000"/>
          <w:sz w:val="24"/>
          <w:szCs w:val="24"/>
          <w:lang w:eastAsia="ru-RU"/>
        </w:rPr>
      </w:pPr>
    </w:p>
    <w:p w:rsidR="00914D7B" w:rsidRDefault="00914D7B" w:rsidP="00914D7B">
      <w:pPr>
        <w:shd w:val="clear" w:color="auto" w:fill="FFFFFF"/>
        <w:spacing w:after="0" w:line="240" w:lineRule="auto"/>
        <w:ind w:firstLine="851"/>
        <w:jc w:val="right"/>
        <w:rPr>
          <w:rFonts w:ascii="Times New Roman" w:eastAsia="Times New Roman" w:hAnsi="Times New Roman" w:cs="Times New Roman"/>
          <w:color w:val="000000"/>
          <w:sz w:val="24"/>
          <w:szCs w:val="24"/>
          <w:lang w:eastAsia="ru-RU"/>
        </w:rPr>
      </w:pPr>
    </w:p>
    <w:p w:rsidR="00914D7B" w:rsidRDefault="00914D7B" w:rsidP="00914D7B">
      <w:pPr>
        <w:shd w:val="clear" w:color="auto" w:fill="FFFFFF"/>
        <w:spacing w:after="0" w:line="240" w:lineRule="auto"/>
        <w:ind w:firstLine="851"/>
        <w:jc w:val="right"/>
        <w:rPr>
          <w:rFonts w:ascii="Times New Roman" w:eastAsia="Times New Roman" w:hAnsi="Times New Roman" w:cs="Times New Roman"/>
          <w:color w:val="000000"/>
          <w:sz w:val="24"/>
          <w:szCs w:val="24"/>
          <w:lang w:eastAsia="ru-RU"/>
        </w:rPr>
      </w:pPr>
    </w:p>
    <w:p w:rsidR="00914D7B" w:rsidRDefault="00914D7B" w:rsidP="00914D7B">
      <w:pPr>
        <w:shd w:val="clear" w:color="auto" w:fill="FFFFFF"/>
        <w:spacing w:after="0" w:line="240" w:lineRule="auto"/>
        <w:ind w:firstLine="851"/>
        <w:jc w:val="right"/>
        <w:rPr>
          <w:rFonts w:ascii="Times New Roman" w:eastAsia="Times New Roman" w:hAnsi="Times New Roman" w:cs="Times New Roman"/>
          <w:color w:val="000000"/>
          <w:sz w:val="24"/>
          <w:szCs w:val="24"/>
          <w:lang w:eastAsia="ru-RU"/>
        </w:rPr>
      </w:pPr>
    </w:p>
    <w:p w:rsidR="00914D7B" w:rsidRDefault="00914D7B" w:rsidP="00914D7B">
      <w:pPr>
        <w:shd w:val="clear" w:color="auto" w:fill="FFFFFF"/>
        <w:spacing w:after="0" w:line="240" w:lineRule="auto"/>
        <w:ind w:firstLine="851"/>
        <w:jc w:val="right"/>
        <w:rPr>
          <w:rFonts w:ascii="Times New Roman" w:eastAsia="Times New Roman" w:hAnsi="Times New Roman" w:cs="Times New Roman"/>
          <w:color w:val="000000"/>
          <w:sz w:val="24"/>
          <w:szCs w:val="24"/>
          <w:lang w:eastAsia="ru-RU"/>
        </w:rPr>
      </w:pPr>
    </w:p>
    <w:p w:rsidR="00914D7B" w:rsidRDefault="00914D7B" w:rsidP="00914D7B">
      <w:pPr>
        <w:shd w:val="clear" w:color="auto" w:fill="FFFFFF"/>
        <w:spacing w:after="0" w:line="240" w:lineRule="auto"/>
        <w:ind w:firstLine="851"/>
        <w:jc w:val="right"/>
        <w:rPr>
          <w:rFonts w:ascii="Times New Roman" w:eastAsia="Times New Roman" w:hAnsi="Times New Roman" w:cs="Times New Roman"/>
          <w:color w:val="000000"/>
          <w:sz w:val="24"/>
          <w:szCs w:val="24"/>
          <w:lang w:eastAsia="ru-RU"/>
        </w:rPr>
      </w:pPr>
    </w:p>
    <w:p w:rsidR="00914D7B" w:rsidRDefault="00914D7B" w:rsidP="00914D7B">
      <w:pPr>
        <w:shd w:val="clear" w:color="auto" w:fill="FFFFFF"/>
        <w:spacing w:after="0" w:line="240" w:lineRule="auto"/>
        <w:ind w:firstLine="851"/>
        <w:jc w:val="right"/>
        <w:rPr>
          <w:rFonts w:ascii="Times New Roman" w:eastAsia="Times New Roman" w:hAnsi="Times New Roman" w:cs="Times New Roman"/>
          <w:color w:val="000000"/>
          <w:sz w:val="24"/>
          <w:szCs w:val="24"/>
          <w:lang w:eastAsia="ru-RU"/>
        </w:rPr>
      </w:pPr>
    </w:p>
    <w:p w:rsidR="00914D7B" w:rsidRDefault="00914D7B" w:rsidP="00914D7B">
      <w:pPr>
        <w:shd w:val="clear" w:color="auto" w:fill="FFFFFF"/>
        <w:spacing w:after="0" w:line="240" w:lineRule="auto"/>
        <w:ind w:firstLine="851"/>
        <w:jc w:val="right"/>
        <w:rPr>
          <w:rFonts w:ascii="Times New Roman" w:eastAsia="Times New Roman" w:hAnsi="Times New Roman" w:cs="Times New Roman"/>
          <w:color w:val="000000"/>
          <w:sz w:val="24"/>
          <w:szCs w:val="24"/>
          <w:lang w:eastAsia="ru-RU"/>
        </w:rPr>
      </w:pPr>
    </w:p>
    <w:p w:rsidR="00914D7B" w:rsidRDefault="00914D7B" w:rsidP="00914D7B">
      <w:pPr>
        <w:shd w:val="clear" w:color="auto" w:fill="FFFFFF"/>
        <w:spacing w:after="0" w:line="240" w:lineRule="auto"/>
        <w:ind w:firstLine="851"/>
        <w:jc w:val="right"/>
        <w:rPr>
          <w:rFonts w:ascii="Times New Roman" w:eastAsia="Times New Roman" w:hAnsi="Times New Roman" w:cs="Times New Roman"/>
          <w:color w:val="000000"/>
          <w:sz w:val="24"/>
          <w:szCs w:val="24"/>
          <w:lang w:eastAsia="ru-RU"/>
        </w:rPr>
      </w:pPr>
    </w:p>
    <w:p w:rsidR="00914D7B" w:rsidRDefault="00914D7B" w:rsidP="00914D7B">
      <w:pPr>
        <w:shd w:val="clear" w:color="auto" w:fill="FFFFFF"/>
        <w:spacing w:after="0" w:line="240" w:lineRule="auto"/>
        <w:ind w:firstLine="851"/>
        <w:jc w:val="right"/>
        <w:rPr>
          <w:rFonts w:ascii="Times New Roman" w:eastAsia="Times New Roman" w:hAnsi="Times New Roman" w:cs="Times New Roman"/>
          <w:color w:val="000000"/>
          <w:sz w:val="24"/>
          <w:szCs w:val="24"/>
          <w:lang w:eastAsia="ru-RU"/>
        </w:rPr>
      </w:pPr>
    </w:p>
    <w:p w:rsidR="00914D7B" w:rsidRDefault="00914D7B" w:rsidP="00914D7B">
      <w:pPr>
        <w:shd w:val="clear" w:color="auto" w:fill="FFFFFF"/>
        <w:spacing w:after="0" w:line="240" w:lineRule="auto"/>
        <w:ind w:firstLine="851"/>
        <w:jc w:val="right"/>
        <w:rPr>
          <w:rFonts w:ascii="Times New Roman" w:eastAsia="Times New Roman" w:hAnsi="Times New Roman" w:cs="Times New Roman"/>
          <w:color w:val="000000"/>
          <w:sz w:val="24"/>
          <w:szCs w:val="24"/>
          <w:lang w:eastAsia="ru-RU"/>
        </w:rPr>
      </w:pPr>
    </w:p>
    <w:p w:rsidR="00914D7B" w:rsidRDefault="00914D7B" w:rsidP="00914D7B">
      <w:pPr>
        <w:shd w:val="clear" w:color="auto" w:fill="FFFFFF"/>
        <w:spacing w:after="0" w:line="240" w:lineRule="auto"/>
        <w:ind w:firstLine="851"/>
        <w:jc w:val="right"/>
        <w:rPr>
          <w:rFonts w:ascii="Times New Roman" w:eastAsia="Times New Roman" w:hAnsi="Times New Roman" w:cs="Times New Roman"/>
          <w:color w:val="000000"/>
          <w:sz w:val="24"/>
          <w:szCs w:val="24"/>
          <w:lang w:eastAsia="ru-RU"/>
        </w:rPr>
      </w:pPr>
    </w:p>
    <w:p w:rsidR="00914D7B" w:rsidRDefault="00914D7B" w:rsidP="00914D7B">
      <w:pPr>
        <w:shd w:val="clear" w:color="auto" w:fill="FFFFFF"/>
        <w:spacing w:after="0" w:line="240" w:lineRule="auto"/>
        <w:ind w:firstLine="851"/>
        <w:jc w:val="right"/>
        <w:rPr>
          <w:rFonts w:ascii="Times New Roman" w:eastAsia="Times New Roman" w:hAnsi="Times New Roman" w:cs="Times New Roman"/>
          <w:color w:val="000000"/>
          <w:sz w:val="24"/>
          <w:szCs w:val="24"/>
          <w:lang w:eastAsia="ru-RU"/>
        </w:rPr>
      </w:pPr>
    </w:p>
    <w:p w:rsidR="00914D7B" w:rsidRDefault="00914D7B" w:rsidP="00914D7B">
      <w:pPr>
        <w:shd w:val="clear" w:color="auto" w:fill="FFFFFF"/>
        <w:spacing w:after="0" w:line="240" w:lineRule="auto"/>
        <w:ind w:firstLine="851"/>
        <w:jc w:val="right"/>
        <w:rPr>
          <w:rFonts w:ascii="Times New Roman" w:eastAsia="Times New Roman" w:hAnsi="Times New Roman" w:cs="Times New Roman"/>
          <w:color w:val="000000"/>
          <w:sz w:val="24"/>
          <w:szCs w:val="24"/>
          <w:lang w:eastAsia="ru-RU"/>
        </w:rPr>
      </w:pPr>
    </w:p>
    <w:p w:rsidR="00914D7B" w:rsidRDefault="00914D7B" w:rsidP="00914D7B">
      <w:pPr>
        <w:shd w:val="clear" w:color="auto" w:fill="FFFFFF"/>
        <w:spacing w:after="0" w:line="240" w:lineRule="auto"/>
        <w:ind w:firstLine="851"/>
        <w:jc w:val="right"/>
        <w:rPr>
          <w:rFonts w:ascii="Times New Roman" w:eastAsia="Times New Roman" w:hAnsi="Times New Roman" w:cs="Times New Roman"/>
          <w:color w:val="000000"/>
          <w:sz w:val="24"/>
          <w:szCs w:val="24"/>
          <w:lang w:eastAsia="ru-RU"/>
        </w:rPr>
      </w:pPr>
    </w:p>
    <w:p w:rsidR="00914D7B" w:rsidRDefault="00914D7B" w:rsidP="00914D7B">
      <w:pPr>
        <w:shd w:val="clear" w:color="auto" w:fill="FFFFFF"/>
        <w:spacing w:after="0" w:line="240" w:lineRule="auto"/>
        <w:ind w:firstLine="851"/>
        <w:jc w:val="right"/>
        <w:rPr>
          <w:rFonts w:ascii="Times New Roman" w:eastAsia="Times New Roman" w:hAnsi="Times New Roman" w:cs="Times New Roman"/>
          <w:color w:val="000000"/>
          <w:sz w:val="24"/>
          <w:szCs w:val="24"/>
          <w:lang w:eastAsia="ru-RU"/>
        </w:rPr>
      </w:pPr>
    </w:p>
    <w:p w:rsidR="00914D7B" w:rsidRDefault="00914D7B" w:rsidP="00914D7B">
      <w:pPr>
        <w:shd w:val="clear" w:color="auto" w:fill="FFFFFF"/>
        <w:spacing w:after="0" w:line="240" w:lineRule="auto"/>
        <w:ind w:firstLine="851"/>
        <w:jc w:val="right"/>
        <w:rPr>
          <w:rFonts w:ascii="Times New Roman" w:eastAsia="Times New Roman" w:hAnsi="Times New Roman" w:cs="Times New Roman"/>
          <w:color w:val="000000"/>
          <w:sz w:val="24"/>
          <w:szCs w:val="24"/>
          <w:lang w:eastAsia="ru-RU"/>
        </w:rPr>
      </w:pPr>
    </w:p>
    <w:p w:rsidR="00914D7B" w:rsidRPr="00914D7B" w:rsidRDefault="00914D7B" w:rsidP="00914D7B">
      <w:pPr>
        <w:shd w:val="clear" w:color="auto" w:fill="FFFFFF"/>
        <w:spacing w:after="0" w:line="240" w:lineRule="auto"/>
        <w:ind w:firstLine="851"/>
        <w:jc w:val="right"/>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000000"/>
          <w:sz w:val="24"/>
          <w:szCs w:val="24"/>
          <w:lang w:eastAsia="ru-RU"/>
        </w:rPr>
        <w:lastRenderedPageBreak/>
        <w:t>Приложение</w:t>
      </w:r>
    </w:p>
    <w:p w:rsidR="00914D7B" w:rsidRPr="00914D7B" w:rsidRDefault="00914D7B" w:rsidP="00914D7B">
      <w:pPr>
        <w:shd w:val="clear" w:color="auto" w:fill="FFFFFF"/>
        <w:spacing w:after="0" w:line="240" w:lineRule="auto"/>
        <w:ind w:firstLine="851"/>
        <w:jc w:val="right"/>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000000"/>
          <w:sz w:val="24"/>
          <w:szCs w:val="24"/>
          <w:lang w:eastAsia="ru-RU"/>
        </w:rPr>
        <w:t>к Постановлению Правительства</w:t>
      </w:r>
    </w:p>
    <w:p w:rsidR="00914D7B" w:rsidRPr="00914D7B" w:rsidRDefault="00914D7B" w:rsidP="00914D7B">
      <w:pPr>
        <w:shd w:val="clear" w:color="auto" w:fill="FFFFFF"/>
        <w:spacing w:after="0" w:line="240" w:lineRule="auto"/>
        <w:ind w:firstLine="851"/>
        <w:jc w:val="right"/>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000000"/>
          <w:sz w:val="24"/>
          <w:szCs w:val="24"/>
          <w:lang w:eastAsia="ru-RU"/>
        </w:rPr>
        <w:t>Приднестровской Молдавской Республики</w:t>
      </w:r>
    </w:p>
    <w:p w:rsidR="00914D7B" w:rsidRPr="00914D7B" w:rsidRDefault="00914D7B" w:rsidP="00914D7B">
      <w:pPr>
        <w:shd w:val="clear" w:color="auto" w:fill="FFFFFF"/>
        <w:spacing w:after="0" w:line="240" w:lineRule="auto"/>
        <w:ind w:firstLine="851"/>
        <w:jc w:val="right"/>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000000"/>
          <w:sz w:val="24"/>
          <w:szCs w:val="24"/>
          <w:lang w:eastAsia="ru-RU"/>
        </w:rPr>
        <w:t>от 23 марта 2023 года № 98</w:t>
      </w:r>
    </w:p>
    <w:p w:rsidR="00914D7B" w:rsidRDefault="00914D7B" w:rsidP="00914D7B">
      <w:pPr>
        <w:shd w:val="clear" w:color="auto" w:fill="FFFFFF"/>
        <w:spacing w:after="0" w:line="240" w:lineRule="auto"/>
        <w:ind w:firstLine="851"/>
        <w:jc w:val="center"/>
        <w:rPr>
          <w:rFonts w:ascii="Times New Roman" w:eastAsia="Times New Roman" w:hAnsi="Times New Roman" w:cs="Times New Roman"/>
          <w:color w:val="333333"/>
          <w:sz w:val="24"/>
          <w:szCs w:val="24"/>
          <w:lang w:eastAsia="ru-RU"/>
        </w:rPr>
      </w:pPr>
    </w:p>
    <w:p w:rsidR="00914D7B" w:rsidRPr="00914D7B" w:rsidRDefault="00914D7B" w:rsidP="00914D7B">
      <w:pPr>
        <w:shd w:val="clear" w:color="auto" w:fill="FFFFFF"/>
        <w:spacing w:after="0" w:line="240" w:lineRule="auto"/>
        <w:ind w:firstLine="851"/>
        <w:jc w:val="center"/>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ПОЛОЖЕНИЕ</w:t>
      </w:r>
    </w:p>
    <w:p w:rsidR="00914D7B" w:rsidRPr="00914D7B" w:rsidRDefault="00914D7B" w:rsidP="00914D7B">
      <w:pPr>
        <w:shd w:val="clear" w:color="auto" w:fill="FFFFFF"/>
        <w:spacing w:after="0" w:line="240" w:lineRule="auto"/>
        <w:ind w:firstLine="851"/>
        <w:jc w:val="center"/>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о порядке ведения государственного земельного кадастра</w:t>
      </w:r>
    </w:p>
    <w:p w:rsidR="00914D7B" w:rsidRDefault="00914D7B" w:rsidP="00914D7B">
      <w:pPr>
        <w:shd w:val="clear" w:color="auto" w:fill="FFFFFF"/>
        <w:spacing w:after="0" w:line="240" w:lineRule="auto"/>
        <w:ind w:firstLine="851"/>
        <w:jc w:val="center"/>
        <w:rPr>
          <w:rFonts w:ascii="Times New Roman" w:eastAsia="Times New Roman" w:hAnsi="Times New Roman" w:cs="Times New Roman"/>
          <w:color w:val="333333"/>
          <w:sz w:val="24"/>
          <w:szCs w:val="24"/>
          <w:lang w:eastAsia="ru-RU"/>
        </w:rPr>
      </w:pPr>
    </w:p>
    <w:p w:rsidR="00914D7B" w:rsidRPr="00914D7B" w:rsidRDefault="00914D7B" w:rsidP="00914D7B">
      <w:pPr>
        <w:shd w:val="clear" w:color="auto" w:fill="FFFFFF"/>
        <w:spacing w:after="0" w:line="240" w:lineRule="auto"/>
        <w:ind w:firstLine="851"/>
        <w:jc w:val="center"/>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1. Общие положения</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1. Настоящее Положение о порядке ведения государственного земельного кадастра (далее – Положение) разработано в соответствии c Земельным кодексом Приднестровской Молдавской Республики, в целях обеспечения органов государственной власти и управления Приднестровской Молдавской Республики, местных органов власти, органов, ведущих отраслевые государственные кадастры, граждан и юридических лиц кадастровой информацией для использования и охраны земель, установления платежей за землю, формирования земельного рынка, защиты прав землевладельцев, землепользователей, арендаторов и других обладателей прав.</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2. Настоящее Положение регламентирует порядок ведения государственного земельного кадастра и регулирует отношения, возникающие при ведении государственного земельного кадастра.</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3. Объектами государственного земельного кадастра являются все земли Приднестровской Молдавской Республики независимо от целевого назначения и вида их использования.</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4. Основные термины, используемые в настоящем Положении:</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а) государственный земельный кадастр Приднестровской Молдавской Республики (далее – государственный земельный кадастр) представляет собой базовую основу геоинформационной системы, содержащую совокупность документов и сведений о территориальном размещении, правовом, природном и хозяйственном режиме земель и землепользований, размерах, качественной характеристике и оценке земельных участков и иных сведений о земле;</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б) государственный учет земель (земельных участков) – учет наличия и качественного состояния земель Приднестровской Молдавской Республики, распределения земель по их категориям, пользователям, арендаторам, а также по различным другим признакам;</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в) государственная земельно-кадастровая информация (далее – кадастровая информация) – сведения о землях, подлежащих внесению в кадастровую документацию;</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г) государственная кадастровая книга – основной документ, содержащий совокупность достоверных сведений о природном, хозяйственном и правовом положении земельных участков, предоставленных землевладельцам, землепользователям, арендаторам, и другим держателям прав на землю;</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д) земельный участок – часть поверхности Земли, имеющая фиксированные границы, площадь, местоположение, правовой статус и другие характеристики, отражаемые в земельном кадастре и документах государственной регистрации;</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е) кадастровый номер – уникальный, неповторяющийся во времени и на территории Приднестровской Молдавской Республики номер земельного участка, как объекта недвижимости, который присваивается ему при осуществлении земельно-кадастрового учета и формировании земельного участка в соответствии с процедурой, установленной законодательством Приднестровской Молдавской Республики, и сохраняется пока данный объект недвижимости существует как зарегистрированный объект права;</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ж) кадастровая карта – карта, на которой в графической и текстовой формах воспроизводятся сведения, содержащиеся в государственном земельном кадастре;</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з) дежурный кадастровый планшет – карта, являющаяся составной частью кадастровой карты, на которой воспроизводится в графической и текстовой формах сведения о местоположении земельных участков, поставленных на кадастровый учет;</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lastRenderedPageBreak/>
        <w:t>и) нормативная цена прав на земельный участок – это показатель оценки земельного участка в стоимостном выражении, исходя из его природного и экономического потенциала;</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к) пользователи (потребители) кадастровой информации – органы государственной власти и управления Приднестровской Молдавской Республики, местные органы власти, органы, ведущие отраслевые государственные кадастры, граждане и юридические лица.</w:t>
      </w:r>
    </w:p>
    <w:p w:rsidR="00914D7B" w:rsidRDefault="00914D7B" w:rsidP="00914D7B">
      <w:pPr>
        <w:shd w:val="clear" w:color="auto" w:fill="FFFFFF"/>
        <w:spacing w:after="0" w:line="240" w:lineRule="auto"/>
        <w:ind w:firstLine="851"/>
        <w:jc w:val="center"/>
        <w:rPr>
          <w:rFonts w:ascii="Times New Roman" w:eastAsia="Times New Roman" w:hAnsi="Times New Roman" w:cs="Times New Roman"/>
          <w:color w:val="333333"/>
          <w:sz w:val="24"/>
          <w:szCs w:val="24"/>
          <w:lang w:eastAsia="ru-RU"/>
        </w:rPr>
      </w:pPr>
    </w:p>
    <w:p w:rsidR="00914D7B" w:rsidRDefault="00914D7B" w:rsidP="00914D7B">
      <w:pPr>
        <w:shd w:val="clear" w:color="auto" w:fill="FFFFFF"/>
        <w:spacing w:after="0" w:line="240" w:lineRule="auto"/>
        <w:ind w:firstLine="851"/>
        <w:jc w:val="center"/>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2. Порядок ведения государственного земельного кадастра</w:t>
      </w:r>
    </w:p>
    <w:p w:rsidR="00914D7B" w:rsidRPr="00914D7B" w:rsidRDefault="00914D7B" w:rsidP="00914D7B">
      <w:pPr>
        <w:shd w:val="clear" w:color="auto" w:fill="FFFFFF"/>
        <w:spacing w:after="0" w:line="240" w:lineRule="auto"/>
        <w:ind w:firstLine="851"/>
        <w:jc w:val="center"/>
        <w:rPr>
          <w:rFonts w:ascii="Times New Roman" w:eastAsia="Times New Roman" w:hAnsi="Times New Roman" w:cs="Times New Roman"/>
          <w:color w:val="333333"/>
          <w:sz w:val="24"/>
          <w:szCs w:val="24"/>
          <w:lang w:eastAsia="ru-RU"/>
        </w:rPr>
      </w:pP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5. Ведение государственного земельного кадастра осуществляется в соответствии со следующими принципами:</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а) ведения его по единой для всей территории Приднестровской Молдавской Республики системе;</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б) равной силы бумажных и электронных носителей. При расхождении данных на бумажных и электронных носителях приоритет отдается бумажным носителям;</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в) непрерывности внесения в установленном порядке изменяющихся характеристик земельных участков, достоверности, полноты и объективности кадастровой информации о землях;</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г) свободного доступа для всех пользователей (потребителей), за исключением сведений, составляющих государственную тайну;</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д) юридической силы кадастровой информации;</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е) сопоставимости и совместимости кадастровой информации с данными о землях, содержащимися в других государственных кадастрах, и системой записей в Едином государственном реестре прав на недвижимое имущество и сделок с ним;</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ж) сопоставимости на разных уровнях управления административно-территориальных единиц.</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6. Государственный земельный кадастр содержит необходимые, достоверные сведения о:</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а) земельных участках;</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б) территориальных зонах;</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в) землях и границах административно-территориальных единиц;</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г) землях и границах Приднестровской Молдавской Республики.</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Указанные сведения содержатся в государственном земельном кадастре в объеме, необходимом для наиболее эффективного осуществления государственного управления земельными ресурсами, для обеспечения защиты всех участников земельных отношений.</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7. Порядок ведения государственного земельного кадастра на всей территории Приднестровской Молдавской Республики осуществляется по единой системе и представляет собой последовательные действия по сбору, документированию, накоплению, систематизации, обновлению, обработке, учету и хранению сведений о земельных участках.</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Государственный земельный кадастр ведется уполномоченными органами, к ведению которых отнесены вопросы землеустройства, по единой системе за счет средств соответствующего бюджета.</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Формирование кадастровой информации по городам (районам) Приднестровской Молдавской Республики является первичным и осуществляется государственной администрацией города (района) Приднестровской Молдавской Республики из различных источников в порядке, установленном Земельным кодексом Приднестровской Молдавской Республики и настоящим Положением.</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Ведение государственного земельного кадастра осуществляется республиканским органом государственного управления, в ведении которого находятся вопросы регулирования земельных отношений, путем обобщения данных, представляемых государственными администрациями городов (районов) Приднестровской Молдавской Республики, и сбора собственной информации, данных по инвентаризации земель, осуществляемой по заказам заинтересованных лиц (с учетом земельно-оценочных работ).</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lastRenderedPageBreak/>
        <w:t>8. Документирование сведений государственного земельного кадастра осуществляется в текстовых, табличных, графических документах на бумажных и электронных носителях.</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При наличии расхождений в сведениях, записанных на бумажных носителях, и сведениях, записанных на электронных носителях, приоритет имеют сведения, записанные на бумажных носителях.</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Сведения государственного земельного кадастра вносятся в государственную информационную систему «Государственный земельный кадастр» (далее – ГИС «Государственный земельный кадастр») в порядке, установленном Правительством Приднестровской Молдавской Республики.</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9. Документирование сведений государственного земельного кадастра на электронных носителях осуществляется в формате цифровой векторной информации DMF, TXF, SXF, а также в формате пользовательских карт SIT, SITX.</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Графические документы на электронных носителях оформляются с применением:</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а) единой электронной картографической основы «Классификатор слоев, семантических характеристик, объектов топографических планов» (map.500);</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б) классификатора слоев, семантических характеристик и объектов для отображения кадастровых сведений на кадастровых картах и иных кадастровых документов (</w:t>
      </w:r>
      <w:proofErr w:type="spellStart"/>
      <w:r w:rsidRPr="00914D7B">
        <w:rPr>
          <w:rFonts w:ascii="Times New Roman" w:eastAsia="Times New Roman" w:hAnsi="Times New Roman" w:cs="Times New Roman"/>
          <w:color w:val="333333"/>
          <w:sz w:val="24"/>
          <w:szCs w:val="24"/>
          <w:lang w:eastAsia="ru-RU"/>
        </w:rPr>
        <w:t>survey</w:t>
      </w:r>
      <w:proofErr w:type="spellEnd"/>
      <w:r w:rsidRPr="00914D7B">
        <w:rPr>
          <w:rFonts w:ascii="Times New Roman" w:eastAsia="Times New Roman" w:hAnsi="Times New Roman" w:cs="Times New Roman"/>
          <w:color w:val="333333"/>
          <w:sz w:val="24"/>
          <w:szCs w:val="24"/>
          <w:lang w:eastAsia="ru-RU"/>
        </w:rPr>
        <w:t>).</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Единая электронная картографическая основа «Классификатор слоев, семантических характеристик, объектов топографических планов» (map.500) применяется при создании топографических планов и карт.</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Классификатор слоев, семантических характеристик и объектов для отображения кадастровых сведений на кадастровых картах и иных кадастровых документах (</w:t>
      </w:r>
      <w:proofErr w:type="spellStart"/>
      <w:r w:rsidRPr="00914D7B">
        <w:rPr>
          <w:rFonts w:ascii="Times New Roman" w:eastAsia="Times New Roman" w:hAnsi="Times New Roman" w:cs="Times New Roman"/>
          <w:color w:val="333333"/>
          <w:sz w:val="24"/>
          <w:szCs w:val="24"/>
          <w:lang w:eastAsia="ru-RU"/>
        </w:rPr>
        <w:t>survey</w:t>
      </w:r>
      <w:proofErr w:type="spellEnd"/>
      <w:r w:rsidRPr="00914D7B">
        <w:rPr>
          <w:rFonts w:ascii="Times New Roman" w:eastAsia="Times New Roman" w:hAnsi="Times New Roman" w:cs="Times New Roman"/>
          <w:color w:val="333333"/>
          <w:sz w:val="24"/>
          <w:szCs w:val="24"/>
          <w:lang w:eastAsia="ru-RU"/>
        </w:rPr>
        <w:t>) применяется при создании межевых планов, технических планов, актов обследования, публичных и кадастровых карт, кадастровых планов территорий, кадастровых паспортов, кадастровых выписок и иных кадастровых документов.</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Классификаторы слоев, семантических характеристик и объектов, изменения, дополнения к ним утверждаются уполномоченным республиканским органом государственного управления, в ведении которого находятся вопросы регулирования земельных отношений, и размещаются на его официальном сайте в глобальной сети Интернет.</w:t>
      </w:r>
    </w:p>
    <w:p w:rsid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Обобщение кадастровых сведений в ГИС «Государственный земельный кадастр» осуществляется республиканским органом государственного управления, в ведении которого находятся вопросы регулирования земельных отношений.</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p>
    <w:p w:rsidR="00914D7B" w:rsidRDefault="00914D7B" w:rsidP="00914D7B">
      <w:pPr>
        <w:shd w:val="clear" w:color="auto" w:fill="FFFFFF"/>
        <w:spacing w:after="0" w:line="240" w:lineRule="auto"/>
        <w:ind w:firstLine="851"/>
        <w:jc w:val="center"/>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3. Кадастровая информация</w:t>
      </w:r>
    </w:p>
    <w:p w:rsidR="00914D7B" w:rsidRPr="00914D7B" w:rsidRDefault="00914D7B" w:rsidP="00914D7B">
      <w:pPr>
        <w:shd w:val="clear" w:color="auto" w:fill="FFFFFF"/>
        <w:spacing w:after="0" w:line="240" w:lineRule="auto"/>
        <w:ind w:firstLine="851"/>
        <w:jc w:val="center"/>
        <w:rPr>
          <w:rFonts w:ascii="Times New Roman" w:eastAsia="Times New Roman" w:hAnsi="Times New Roman" w:cs="Times New Roman"/>
          <w:color w:val="333333"/>
          <w:sz w:val="24"/>
          <w:szCs w:val="24"/>
          <w:lang w:eastAsia="ru-RU"/>
        </w:rPr>
      </w:pP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10. Кадастровая информация предназначается для обязательного ее использования при:</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а) государственной регистрации прав на землю и иное недвижимое имущество и сделок с ним;</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б) государственном контроле, планировании, рациональном использовании и охране земельных участков;</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в) проведении землеустройства;</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г) оценке хозяйственной деятельности землевладельцев, землепользователей и арендаторов;</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д) развитии и функционировании рынка прав на землю;</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е) совершении сделок с правами на землю;</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ж) предоставлении и прекращении прав пользования земельными участками (изъятии земельных участков);</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з) разрешении земельных споров;</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и) установлении размеров платежей за землю;</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к) установлении размеров компенсационных выплат в соответствии с законодательством Приднестровской Молдавской Республики;</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lastRenderedPageBreak/>
        <w:t>л) защите прав землевладельцев, землепользователей, арендаторов и других обладателей прав.</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11. Уполномоченным исполнительным органом государственной власти, ответственным за порядок ведения государственного земельного кадастра и держателем банка кадастровой информации, является республиканский орган государственного управления, в ведении которого находятся вопросы регулирования земельных отношений.</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12. Органы, осуществляющие ведение государственных или иных кадастров, реестров и органы, осуществляющие государственную регистрацию прав на недвижимое имущество и сделок с ним, органы (организации), осуществляющие регистрацию или учет отдельных видов недвижимого имущества, природных ресурсов и территориальных зон, координируют свою деятельность в части информационного и технологического взаимодействия на основании сведений государственного земельного кадастра, с учетом административно-территориального деления Приднестровской Молдавской Республики.</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13. Кадастровая информация является государственной собственностью. Собственниками кадастровой информации являются органы государственной власти Приднестровской Молдавской Республики, за счет средств которых производится формирование кадастровой информации.</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14. Сведения государственного земельного кадастра об определенном земельном участке представляются пользователям (потребителям) по месту учета данного земельного участка за плату или бесплатно. Конкретные размеры платы за представление сведений государственного земельного кадастра об определенном земельном участке, а также за их копирование определяются в порядке, установленном законодательством Приднестровской Молдавской Республики.</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15. Без взимания платы сведения об определенном земельном участке представляются:</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а) правообладателям или их законным представителям, а также иным лицам на основании доверенности, выданной правообладателем или его законным представителем в установленном законодательством Приднестровской Молдавской Республики порядке;</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б) налоговым органам в пределах их полномочий;</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в) правоохранительным органам, судам, судебным исполнителям, по имеющимся в производстве делам, связанным с объектами недвижимого имущества и (или) их правообладателями;</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г) лицам, имеющим право на наследование имущества правообладателя по завещанию или по закону;</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д) антимонопольному органу;</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е) председателю Счетной палаты Приднестровской Молдавской Республики, его заместителю для осуществления функций Счетной палаты Приднестровской Молдавской Республики;</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ж) по запросам иных уполномоченных органов, направленных в пределах предоставленных полномочий;</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з) иным лицам в случаях, установленных законодательством Приднестровской Молдавской Республики.</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16. Республиканский орган государственного управления, в ведении которого находятся вопросы регулирования земельных отношений, и его территориальные органы на местах обеспечиваются кадастровой информацией на условиях и в порядке, предусмотренном законодательством Приднестровской Молдавской Республики и настоящим Положением.</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17. Правообладателям земельных участков представляется кадастровая информация в форме кадастрового паспорта или выписки из ГИС «Государственный земельный кадастр» с обязательным приложением плана на принадлежащий им земельный участок.</w:t>
      </w:r>
    </w:p>
    <w:p w:rsid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18. Иным пользователям (потребителям) кадастровая информация представляется по их письменному заявлению с указанием перечня необходимой информации.</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p>
    <w:p w:rsidR="00914D7B" w:rsidRDefault="00914D7B" w:rsidP="00914D7B">
      <w:pPr>
        <w:shd w:val="clear" w:color="auto" w:fill="FFFFFF"/>
        <w:spacing w:after="0" w:line="240" w:lineRule="auto"/>
        <w:ind w:firstLine="851"/>
        <w:jc w:val="center"/>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4. Состав и содержание документов государственного земельного кадастра</w:t>
      </w:r>
    </w:p>
    <w:p w:rsidR="00914D7B" w:rsidRPr="00914D7B" w:rsidRDefault="00914D7B" w:rsidP="00914D7B">
      <w:pPr>
        <w:shd w:val="clear" w:color="auto" w:fill="FFFFFF"/>
        <w:spacing w:after="0" w:line="240" w:lineRule="auto"/>
        <w:ind w:firstLine="851"/>
        <w:jc w:val="center"/>
        <w:rPr>
          <w:rFonts w:ascii="Times New Roman" w:eastAsia="Times New Roman" w:hAnsi="Times New Roman" w:cs="Times New Roman"/>
          <w:color w:val="333333"/>
          <w:sz w:val="24"/>
          <w:szCs w:val="24"/>
          <w:lang w:eastAsia="ru-RU"/>
        </w:rPr>
      </w:pP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lastRenderedPageBreak/>
        <w:t>19. Сведения о состоянии и использовании земельных участков, их площадях, местоположении, экономических и качественных характеристиках вносятся в документы государственного земельного кадастра на основании данных о формировании, межевании земельных участков, сведений, представленных правообладателями земельных участков, результатов проведения топографо-геодезических, картографических, землеустроительных, почвенных, геолого-геоморфологических и иных обследований и изысканий.</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20. Документы государственного земельного кадастра подразделяются на:</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а) основные базовые;</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б) основные разовые;</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в) вспомогательные.</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21. Основными базовыми документами государственного земельного кадастра являются:</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а) кадастровое дело;</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б) государственная кадастровая книга;</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в) кадастровая карта;</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г) дежурные кадастровые планшеты.</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22. К основным разовым документам государственного земельного кадастра относятся:</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а) кадастровый паспорт земельного участка;</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б) план (чертеж, схема) земельного участка.</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23. К вспомогательным документам государственного земельного кадастра относятся:</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а) материалы съемок, обследований, изысканий, инвентаризации земель, каталог координат, ведомости вычисления площадей, экспликации земель;</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б) материалы оценки земли;</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в) земельные балансы;</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г) результаты почвенных анализов;</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д) почвенные карты;</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е) сведения о состоянии и использовании земельных ресурсов;</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ж) иные справочные и аналитические документы.</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24. В целях формирования земельных участков и внесения сведений о них в государственный земельный кадастр ведется кадастровое производство на основе использования: аэрокосмической съемки, топографо-геодезических и картографических материалов, межхозяйственного и внутрихозяйственного землеустройства, инвентаризации земель, земельно-оценочных работ, проектов размещения и установления границ территорий с особым правовым режимом, лесоустроительных, почвенных, агрохимических, геоботанических и обследовательских работ, обеспечивающих формирование и обновление кадастровой информации.</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25. Формирование земельного участка сопровождается ведением кадастрового дела, которое хранится в уполномоченных органах.</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26. Формирование земельного участка (его индивидуализация и описание) происходит в случае слияния, раздела или выделения земельного участка, связанного с установлением границ и образованием нового земельного участка для предоставления его в пользование, аренду, или на другом праве и включает в себя правовые, проектные, картографические, технические и оценочные процедуры.</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Завершается процесс формирования земельного участка присвоением ему кадастрового номера и выдачей кадастрового паспорта с приложением плана (чертежа, схемы) земельного участка, оформленных в установленном порядке.</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Земельный участок считается сформированным, если он имеет установленные геометрические размеры, его границы согласованы со смежными землепользователями и арендаторами и обозначены на кадастровых картах в установленных масштабах.</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27. Кадастровое дело представляет собой совокупность укомплектованных в установленном порядке документов, подтверждающих факт возникновения или прекращения прав на земельный участок как объекта государственного кадастрового учета. В кадастровое дело включаются следующие документы:</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lastRenderedPageBreak/>
        <w:t>а) документ о предоставлении в пользование и (или) владение земельного участка, документ-основание для предоставления;</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б) сведения о государственной регистрации права пользования (владения) земельным участком;</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г) характеристики земельного участка (количественные, качественные, оценочные, экономические, экологические и так далее);</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д) документы и сведения, полученные в результате формирования (инвентаризации) земельного участка;</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е) копия топографического плана, чертежа границ (схемы) земельного участка;</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ж) копия кадастрового паспорта.</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28. Кадастровый паспорт земельного участка должен содержать следующие сведения:</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а) наименование органа государственной власти, выдавшего паспорт;</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б) дата выдачи кадастрового паспорта;</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в) сведения об обладателе прав пользования и (или) владения земельным участком (реквизиты документов, подтверждающих сведения);</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г) наименование, номер, серию документа, подтверждающего права пользования и (или) владения земельным участком;</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д) кадастровый номер земельного участка;</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е) месторасположение земельного участка;</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ж) площадь участка (общая, застроенная, незастроенная, экспликация земель);</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з) категория земель, целевое назначение и вид разрешенного использования данного земельного участка;</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и) качественные характеристики земельного участка (тип почв, бонитет почв и так далее);</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к) обременения земельного участка правами третьих лиц (при наличии);</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л) дополнительные характеристики земельного участка.</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29. План (чертеж, схема) земельного участка подготавливается в соответствии с требованиями земельного законодательства Приднестровской Молдавской Республики.</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30. Присвоение кадастровых номеров сформированным земельным участкам производится в соответствии с требованиями нормативных правовых актов Приднестровской Молдавской Республики по ведению единой системы регистрации земельных участков и присвоению кадастровых номеров для ведения государственного земельного кадастра, утвержденных в установленном законодательством Приднестровской Молдавской Республики порядке.</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31. Кадастровым номером земельного участка идентифицируется соответствующее кадастровое дело.</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32. Сформированное кадастровое дело подлежит хранению в архиве уполномоченного органа, к ведению которого отнесены вопросы землеустройства, сформировавшего соответствующее кадастровое дело.</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В целях ведения земельного кадастра и создания информационного банка данных уполномоченным органом, к ведению которого отнесены вопросы землеустройства, кадастровая информация, содержащаяся в сформированном кадастровом деле, вносится в ГИС «Государственный земельный кадастр».</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33. Сформированный земельный участок подлежит государственному учету в ГИС «Государственный земельный кадастр» с указанием:</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а) общих характеристик земельного участка:</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1) местоположение земельного участка: наименование и код административно-территориальной единицы, в границах которой располагается земельный участок (города, района);</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2) кадастровый номер земельного участка, наличие и номер объекта недвижимости;</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3) основания внесения сведений о земельном участке;</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4) дата и время внесения сведений;</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б) правовых характеристик земельного участка, поступающих от органов государственной регистрации прав на недвижимое имущество и сделок с ним;</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lastRenderedPageBreak/>
        <w:t>в) характеристик количества и качества земель (земельного участка), поступающих от органов, в ведении которых находятся вопросы земельных ресурсов и землеустройства, а также юридических и физических лиц, имеющих лицензию на проведение работ, обеспечивающих ведение государственного земельного кадастра;</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г) экономических характеристик земельного участка.</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34. В случае несогласия с документами кадастрового дела в целом или с его отдельными документами заинтересованные лица вправе обжаловать их в порядке, установленном законодательством Приднестровской Молдавской Республики.</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35. В случае если правообладатель земельного участка не согласен со сведениями, содержащимися в государственном земельном кадастре о земельном участке (о местоположении (адресе), площади, местоположении границ), а также в случае, если сведения государственного земельного кадастра нуждаются в уточнении и (или) отсутствуют сведения о его разрешенном использовании и (или) принадлежности к категории земель, правообладатель такого земельного участка вправе в письменной форме обратиться в уполномоченный орган в целях изменения сведений государственного земельного кадастра с обязательной подачей документов, подтверждающих необходимость уточнения указанных в обращении сведений.</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36. Отказ в формировании земельного участка и внесении сведений о нем в государственный земельный кадастр возможен в случае, если: представленные документы для проведения государственного кадастрового учета земельных участков по форме и содержанию не соответствуют требованиям законодательства Приднестровской Молдавской Республики, имеют подчистки либо приписки, зачеркнутые слова или иные, не оговоренные в них исправления, а также документы исполнены карандашом либо с серьезными повреждениями, не позволяющими однозначно истолковать их содержание, либо существует спор о возможности формирования земельного участка.</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37. Государственный кадастровый учет земельных участков проводится по месту их нахождения в обязательном порядке на всей территории Приднестровской Молдавской Республики.</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38. Кадастровый учет земель состоит из последовательно совершаемых и взаимосвязанных действий уполномоченных органов, к ведению которых отнесены вопросы землеустройства, по сбору, систематизации и обобщению информации, сведений и документов о земельных участках, а также занесения необходимой информации и сведений в государственную кадастровую книгу, земельный баланс Приднестровской Молдавской Республики, ГИС «Государственный земельный кадастр».</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39. Сведения о состоянии, использовании земельных участков, независимо от целевого назначения и вида их использования, их площадях, местоположении, категории земель, их распределении должны быть представлены в сводном годовом земельном балансе Приднестровской Молдавской Республики по состоянию на 1 января каждого года, с учетом изменений кадастровой информации.</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40. Исходной информацией об изменениях в земельном участке, которая заносится в государственный земельный кадастр, а также в земельный баланс Приднестровской Молдавской Республики, являются сведения, представляемые землевладельцами, землепользователями, арендаторами и другими держателями прав на земельные участки, органами государственного контроля за использованием и охраной земель, органами юстиции, органами, осуществляющими ведение других кадастров, налоговыми и нотариальными органами Приднестровской Молдавской Республики в уполномоченные органы, осуществляющие ведение земельного кадастра.</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41. Достоверность представленных землевладельцами, землепользователями, арендаторами или уполномоченными правообладателями земельных участков сведений проверяют уполномоченные органы, осуществляющие ведение земельного кадастра.</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 xml:space="preserve">42. Государственный учет земель проводят по фактическому состоянию и использованию земельных угодий на основе актов обследований, надлежащим образом оформленных планово-картографических материалов, данных, представляемых землевладельцами, землепользователями и арендаторами, учета предыдущего года, </w:t>
      </w:r>
      <w:r w:rsidRPr="00914D7B">
        <w:rPr>
          <w:rFonts w:ascii="Times New Roman" w:eastAsia="Times New Roman" w:hAnsi="Times New Roman" w:cs="Times New Roman"/>
          <w:color w:val="333333"/>
          <w:sz w:val="24"/>
          <w:szCs w:val="24"/>
          <w:lang w:eastAsia="ru-RU"/>
        </w:rPr>
        <w:lastRenderedPageBreak/>
        <w:t>исправленных и дополненных в соответствии с материалами новых съемок или корректировок материалов съемок прежних лет, контрольных обмеров, данных учета текущих изменений при графическом учете земель, результатов проведения топографо-геодезических, картографических, землеустроительных, почвенных, геолого-геоморфологических и иных обследований и изысканий.</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43. Ведение государственных кадастровых книг осуществляется по единой для всей территории Приднестровской Молдавской Республики форме.</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Требования к ведению государственной кадастровой книги устанавливаются республиканским органом государственного управления, в ведении которого находятся вопросы регулирования земельных отношений.</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44. Кадастровая карта представляет собой карту, на которой в графической и текстовой формах воспроизводятся сведения, содержащиеся в государственном земельном кадастре, и должна удовлетворять следующим требованиям:</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а) составлена в государственной системе координат;</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б) на ней должны быть нанесены крупные постоянные объекты (дороги, элементы гидрографии, лесные массивы, крупные промышленные объекты и здания и так далее);</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в) масштаб карты должен позволять нанести на нее все участки и прочно связанные с ними объекты недвижимого имущества, подлежащие учету;</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г) все земельные участки и объекты должны быть нанесены так, чтобы была ясна их конфигурация и взаимное расположение, кадастровые номера и площади.</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45. В зависимости от состава сведений и целей их использования кадастровые карты могут быть:</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а) кадастровая карта Приднестровской Молдавской Республики, на которой отражаются границы районов (городов) Приднестровской Молдавской Республики, являющихся самостоятельными административно-территориальными границами Приднестровской Молдавской Республики в фиксированных границах, их наименование и наименование административных центров, а также кадастровые номера самостоятельных административно-территориальных единиц;</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б) кадастровая карта административно-территориальной единицы в фиксированных границах, на которой отображаются границы и номера кадастровых зон, дежурных кадастровых планшетов;</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в) кадастровые карты земель населенных пунктов.</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46. Основным фактором, определяющим параметры земельно-кадастровых съемок, является требование к точности и детальности отображения кадастровых объектов, эти требования, в свою очередь, определяются целевым назначением, качеством земель, и максимальными возможностями отображения на плане учетной единицы площади.</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47. Кадастровые карты предусматриваются следующих масштабов:</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а) кадастровая карта Приднестровской Молдавской Республики – 1:100000 - 1:50000;</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б) кадастровая карта административно-территориальной единицы – 1:25000 - 1:10000;</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в) кадастровые карты земель населенных пунктов – 1: 5000 - 1: 2000.</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48. Дежурные кадастровые планшеты представляют собой документы, состоящие из совокупности форм, разделов, предназначенных для отражения определенных групп характеристик, поставленных на кадастровый учет земельных участков. На дежурных кадастровых планшетах указывается кадастровый номер земельного участка, они ведутся по землям населенных пунктов, а также по землям других категорий.</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Дежурные кадастровые планшеты являются неотъемлемой частью кадастровой карты района, города и иного населенного пункта Приднестровской Молдавской Республики.</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49. Дежурные кадастровые планшеты предусматриваются следующих масштабов:</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а) дежурные кадастровые планшеты земель населенных пунктов – 1:5000 - 1:2000 - 1:500;</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б) дежурные кадастровые планшеты других категорий земель – 1:5000 - 1:2000.</w:t>
      </w:r>
    </w:p>
    <w:p w:rsid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50. Порядок ведения планово-картографического материала устанавливается нормативными правовыми актами органа государственного управления, в ведении которого находятся вопросы геодезии и картографии.</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p>
    <w:p w:rsidR="00914D7B" w:rsidRDefault="00914D7B" w:rsidP="00914D7B">
      <w:pPr>
        <w:shd w:val="clear" w:color="auto" w:fill="FFFFFF"/>
        <w:spacing w:after="0" w:line="240" w:lineRule="auto"/>
        <w:ind w:firstLine="851"/>
        <w:jc w:val="center"/>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5. Порядок обновления и хранения кадастровой информации</w:t>
      </w:r>
    </w:p>
    <w:p w:rsidR="00914D7B" w:rsidRPr="00914D7B" w:rsidRDefault="00914D7B" w:rsidP="00914D7B">
      <w:pPr>
        <w:shd w:val="clear" w:color="auto" w:fill="FFFFFF"/>
        <w:spacing w:after="0" w:line="240" w:lineRule="auto"/>
        <w:ind w:firstLine="851"/>
        <w:jc w:val="center"/>
        <w:rPr>
          <w:rFonts w:ascii="Times New Roman" w:eastAsia="Times New Roman" w:hAnsi="Times New Roman" w:cs="Times New Roman"/>
          <w:color w:val="333333"/>
          <w:sz w:val="24"/>
          <w:szCs w:val="24"/>
          <w:lang w:eastAsia="ru-RU"/>
        </w:rPr>
      </w:pP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51. Исправление технических ошибок, допущенных при ведении государственного земельного кадастра, осуществляется в течение 7 (семи) рабочих дней после их обнаружения.</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52. Исправление технических ошибок, допущенных при ведении государственного земельного кадастра, осуществляется в случае, если нет оснований полагать, что такое исправление может причинить ущерб либо нарушить законные интересы правообладателей земельных участков или третьих лиц, которые полагались на соответствующие записи в государственном земельном кадастре.</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53. Информация об исправлении технических ошибок или отказе в исправлении технических ошибок в течение 7 (семи) рабочих дней направляется в письменной форме правообладателям земельных участков или третьим лицам, которые полагались на соответствующие записи в государственном земельном кадастре.</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54. Внесение сведений в государственный земельный кадастр и их актуализация (обновление) осуществляется на основании документально подтвержденной информации по результатам:</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а) формирования и оценки земельных участков;</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б) кадастрового производства;</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в) регистрации прав на недвижимое имущество и сделок с ним;</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г) документально оформленной информации, поступающей от землевладельцев, землепользователей, арендаторов и других держателей прав, о произведенных изменениях на принадлежащих им земельных участках.</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Аннулирование части или всей совокупности сведений о земельном участке является одним из действий по актуализации кадастровой информации и осуществляется путем перевода этих сведений в архивное состояние. Обязательным требованием при этом является фиксация даты аннулирования и ссылок на документы, на основании которых оно произведено.</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55. Уполномоченные органы, осуществляющие ведение земельного кадастра, обязаны известить налоговые органы об изменениях кадастровой информации, которые могут повлиять на размер земельного налога или арендной платы.</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56. В целях формирования архива государственного земельного кадастра орган государственного управления, в ведении которого находятся вопросы регулирования земельных отношений, организует систематизацию, оформление, сохранность и учет земельно-кадастровой документации по республике.</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57. Хранению в архивах подлежит следующая документация государственного земельного кадастра на бумажных и электронных носителях:</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а) кадастровое дело;</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б) государственная кадастровая книга;</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в) планово-картографический материал;</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г) земельные балансы;</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д) учетно-оценочные документы;</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е) отчеты;</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ж) документы, изъятые из кадастровых дел;</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з) другие документы, утратившие значение для текущего производства.</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58. Архивные материалы (подлинники) являются государственной собственностью, постоянно хранятся в уполномоченных органах, осуществляющих ведение земельного кадастра, и не подлежат изъятию. Порядок оформления, сохранности и учета архивных документов осуществляется в соответствии с законодательством Приднестровской Молдавской Республики по единой для всей территории Приднестровской Молдавской Республики форме на бумажных и электронных носителях, имеющих равную силу.</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59. Копии архивных документов или выписок из них выдаются на основании заявлений в соответствии с законодательством Приднестровской Молдавской Республики.</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lastRenderedPageBreak/>
        <w:t>60. Кадастровая информация, находящаяся в архивных материалах, представляющая государственную тайну, выдается для ознакомления в порядке, установленном законодательством Приднестровской Молдавской Республики.</w:t>
      </w:r>
    </w:p>
    <w:p w:rsid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61. Предоставление платных работ и услуг, осуществляемых архивами органов по ведению государственного земельного кадастра, осуществляется в порядке, установленном законодательством Приднестровской Мол</w:t>
      </w:r>
      <w:bookmarkStart w:id="0" w:name="_GoBack"/>
      <w:bookmarkEnd w:id="0"/>
      <w:r w:rsidRPr="00914D7B">
        <w:rPr>
          <w:rFonts w:ascii="Times New Roman" w:eastAsia="Times New Roman" w:hAnsi="Times New Roman" w:cs="Times New Roman"/>
          <w:color w:val="333333"/>
          <w:sz w:val="24"/>
          <w:szCs w:val="24"/>
          <w:lang w:eastAsia="ru-RU"/>
        </w:rPr>
        <w:t>давской Республики.</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p>
    <w:p w:rsidR="00914D7B" w:rsidRDefault="00914D7B" w:rsidP="00914D7B">
      <w:pPr>
        <w:shd w:val="clear" w:color="auto" w:fill="FFFFFF"/>
        <w:spacing w:after="0" w:line="240" w:lineRule="auto"/>
        <w:ind w:firstLine="851"/>
        <w:jc w:val="center"/>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6. Ответственность за предоставление кадастровой информации</w:t>
      </w:r>
    </w:p>
    <w:p w:rsidR="00914D7B" w:rsidRPr="00914D7B" w:rsidRDefault="00914D7B" w:rsidP="00914D7B">
      <w:pPr>
        <w:shd w:val="clear" w:color="auto" w:fill="FFFFFF"/>
        <w:spacing w:after="0" w:line="240" w:lineRule="auto"/>
        <w:ind w:firstLine="851"/>
        <w:jc w:val="center"/>
        <w:rPr>
          <w:rFonts w:ascii="Times New Roman" w:eastAsia="Times New Roman" w:hAnsi="Times New Roman" w:cs="Times New Roman"/>
          <w:color w:val="333333"/>
          <w:sz w:val="24"/>
          <w:szCs w:val="24"/>
          <w:lang w:eastAsia="ru-RU"/>
        </w:rPr>
      </w:pP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62. Землепользователи, землевладельцы, арендаторы несут ответственность, установленную законодательством Приднестровской Молдавской Республики, за достоверность представляемых сведений, включаемых в государственный земельный кадастр.</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63. Должностные лица уполномоченных органов, ответственных за ведение государственного земельного кадастра, осуществляют контроль за достоверностью сведений, представляемых землепользователями, землевладельцами, арендаторами и заинтересованными лицами.</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Контроль за достоверностью сведений осуществляется по имеющимся в наличии планово-картографическим материалам, материалам кадастровых съемок, почвенных, агрохимических, геоботанических, других обследовательских и изыскательских работ или путем контрольных обмеров и обследований.</w:t>
      </w:r>
    </w:p>
    <w:p w:rsid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64. Должностные лица уполномоченных органов, ответственных за ведение государственного земельного кадастра, несут ответственность по защите кадастровой информации от неправомерного доступа, модифицирования, блокирования, копирования, представления, распространения, а также от иных неправомерных действий в отношении такой информации, уничтожения, искажения, в соответствии с законодательством Приднестровской Молдавской Республики.</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p>
    <w:p w:rsidR="00914D7B" w:rsidRDefault="00914D7B" w:rsidP="00914D7B">
      <w:pPr>
        <w:shd w:val="clear" w:color="auto" w:fill="FFFFFF"/>
        <w:spacing w:after="0" w:line="240" w:lineRule="auto"/>
        <w:ind w:firstLine="851"/>
        <w:jc w:val="center"/>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7. Финансовое обеспечение</w:t>
      </w:r>
    </w:p>
    <w:p w:rsidR="00914D7B" w:rsidRPr="00914D7B" w:rsidRDefault="00914D7B" w:rsidP="00914D7B">
      <w:pPr>
        <w:shd w:val="clear" w:color="auto" w:fill="FFFFFF"/>
        <w:spacing w:after="0" w:line="240" w:lineRule="auto"/>
        <w:ind w:firstLine="851"/>
        <w:jc w:val="center"/>
        <w:rPr>
          <w:rFonts w:ascii="Times New Roman" w:eastAsia="Times New Roman" w:hAnsi="Times New Roman" w:cs="Times New Roman"/>
          <w:color w:val="333333"/>
          <w:sz w:val="24"/>
          <w:szCs w:val="24"/>
          <w:lang w:eastAsia="ru-RU"/>
        </w:rPr>
      </w:pP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65. Финансирование деятельности республиканского органа государственного управления, в ведении которого находятся вопросы регулирования земельных отношений, связанной с формированием и ведением государственного земельного кадастра, картографического материала Приднестровской Молдавской Республики, систематизацией, оформлением, сохранностью и учетом земельно-кадастровой документации в архиве государственного земельного кадастра, осуществляется за счет средств республиканского бюджета и иных источников, не запрещенных законодательством Приднестровской Молдавской Республики.</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Формирование и утверждение смет расходов органа государственного управления, в ведении которого находятся вопросы регулирования земельных отношений, по организации и ведению государственного земельного кадастра осуществляется в соответствии с законодательством Приднестровской Молдавской Республики.</w:t>
      </w:r>
    </w:p>
    <w:p w:rsidR="00914D7B" w:rsidRPr="00914D7B" w:rsidRDefault="00914D7B" w:rsidP="00914D7B">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914D7B">
        <w:rPr>
          <w:rFonts w:ascii="Times New Roman" w:eastAsia="Times New Roman" w:hAnsi="Times New Roman" w:cs="Times New Roman"/>
          <w:color w:val="333333"/>
          <w:sz w:val="24"/>
          <w:szCs w:val="24"/>
          <w:lang w:eastAsia="ru-RU"/>
        </w:rPr>
        <w:t>66. Финансирование деятельности государственных администраций городов (районов) Приднестровской Молдавской Республики, связанной с формированием и ведением государственных кадастровых книг районов (городов), кадастровых дел, картографического материала административно-территориальных единиц, дежурных кадастровых планшетов, осуществляется за счет средств республиканского и местных бюджетов и иных источников, не запрещенных законодательством Приднестровской Молдавской Республики.</w:t>
      </w:r>
    </w:p>
    <w:p w:rsidR="002005F7" w:rsidRPr="00914D7B" w:rsidRDefault="002005F7" w:rsidP="00914D7B">
      <w:pPr>
        <w:spacing w:after="0"/>
        <w:ind w:firstLine="851"/>
        <w:rPr>
          <w:rFonts w:ascii="Times New Roman" w:hAnsi="Times New Roman" w:cs="Times New Roman"/>
          <w:sz w:val="24"/>
          <w:szCs w:val="24"/>
        </w:rPr>
      </w:pPr>
    </w:p>
    <w:sectPr w:rsidR="002005F7" w:rsidRPr="00914D7B" w:rsidSect="00914D7B">
      <w:pgSz w:w="11906" w:h="16838"/>
      <w:pgMar w:top="56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773"/>
    <w:rsid w:val="00040776"/>
    <w:rsid w:val="000779BD"/>
    <w:rsid w:val="00097624"/>
    <w:rsid w:val="000F2EC0"/>
    <w:rsid w:val="00105299"/>
    <w:rsid w:val="00120AC1"/>
    <w:rsid w:val="00121757"/>
    <w:rsid w:val="00133CCB"/>
    <w:rsid w:val="0014605A"/>
    <w:rsid w:val="001C61D3"/>
    <w:rsid w:val="001D68DF"/>
    <w:rsid w:val="002005F7"/>
    <w:rsid w:val="002045B0"/>
    <w:rsid w:val="00227A75"/>
    <w:rsid w:val="002634F6"/>
    <w:rsid w:val="0028006A"/>
    <w:rsid w:val="002C3F29"/>
    <w:rsid w:val="002E181D"/>
    <w:rsid w:val="00305603"/>
    <w:rsid w:val="0032676D"/>
    <w:rsid w:val="003C54A2"/>
    <w:rsid w:val="003F5039"/>
    <w:rsid w:val="00452C8E"/>
    <w:rsid w:val="004569AB"/>
    <w:rsid w:val="004800DB"/>
    <w:rsid w:val="0049433A"/>
    <w:rsid w:val="004A4DEC"/>
    <w:rsid w:val="004B719E"/>
    <w:rsid w:val="004D3CA7"/>
    <w:rsid w:val="004E623C"/>
    <w:rsid w:val="00504A54"/>
    <w:rsid w:val="005120FE"/>
    <w:rsid w:val="005347FC"/>
    <w:rsid w:val="00544C15"/>
    <w:rsid w:val="00547236"/>
    <w:rsid w:val="00563044"/>
    <w:rsid w:val="00566120"/>
    <w:rsid w:val="00577783"/>
    <w:rsid w:val="005B2B65"/>
    <w:rsid w:val="005D4AFF"/>
    <w:rsid w:val="005D5B2C"/>
    <w:rsid w:val="005E6136"/>
    <w:rsid w:val="006357CB"/>
    <w:rsid w:val="00661FBF"/>
    <w:rsid w:val="00680BF8"/>
    <w:rsid w:val="00680E2A"/>
    <w:rsid w:val="006A7B3A"/>
    <w:rsid w:val="006B3DE4"/>
    <w:rsid w:val="006B41D8"/>
    <w:rsid w:val="006B7B38"/>
    <w:rsid w:val="006C189F"/>
    <w:rsid w:val="006D7123"/>
    <w:rsid w:val="006D75B7"/>
    <w:rsid w:val="006F4F44"/>
    <w:rsid w:val="00702DE6"/>
    <w:rsid w:val="00711854"/>
    <w:rsid w:val="00715D71"/>
    <w:rsid w:val="007250D5"/>
    <w:rsid w:val="00736FD7"/>
    <w:rsid w:val="00740924"/>
    <w:rsid w:val="00744BA9"/>
    <w:rsid w:val="007609A2"/>
    <w:rsid w:val="00770BCD"/>
    <w:rsid w:val="007A605C"/>
    <w:rsid w:val="0080368E"/>
    <w:rsid w:val="00814315"/>
    <w:rsid w:val="00844435"/>
    <w:rsid w:val="00847DD1"/>
    <w:rsid w:val="00855BE7"/>
    <w:rsid w:val="00857560"/>
    <w:rsid w:val="008713F5"/>
    <w:rsid w:val="0088077E"/>
    <w:rsid w:val="008B026F"/>
    <w:rsid w:val="008D2827"/>
    <w:rsid w:val="00904ECE"/>
    <w:rsid w:val="00914D7B"/>
    <w:rsid w:val="00924666"/>
    <w:rsid w:val="00993CFE"/>
    <w:rsid w:val="009A5CFB"/>
    <w:rsid w:val="009C1B19"/>
    <w:rsid w:val="009D2C4A"/>
    <w:rsid w:val="009D3660"/>
    <w:rsid w:val="009F56AB"/>
    <w:rsid w:val="009F682C"/>
    <w:rsid w:val="00A074FF"/>
    <w:rsid w:val="00A22373"/>
    <w:rsid w:val="00A27E2E"/>
    <w:rsid w:val="00A444B8"/>
    <w:rsid w:val="00A56241"/>
    <w:rsid w:val="00AA4D1B"/>
    <w:rsid w:val="00AF4773"/>
    <w:rsid w:val="00B24629"/>
    <w:rsid w:val="00B317E3"/>
    <w:rsid w:val="00BD7AEA"/>
    <w:rsid w:val="00BF778D"/>
    <w:rsid w:val="00C0137E"/>
    <w:rsid w:val="00C11F1B"/>
    <w:rsid w:val="00C269AD"/>
    <w:rsid w:val="00C30B01"/>
    <w:rsid w:val="00C750EF"/>
    <w:rsid w:val="00CA3C03"/>
    <w:rsid w:val="00CF67F4"/>
    <w:rsid w:val="00CF6852"/>
    <w:rsid w:val="00D00553"/>
    <w:rsid w:val="00D208F0"/>
    <w:rsid w:val="00D21315"/>
    <w:rsid w:val="00D3290A"/>
    <w:rsid w:val="00D37E1E"/>
    <w:rsid w:val="00D76DDD"/>
    <w:rsid w:val="00DC14E8"/>
    <w:rsid w:val="00DC3291"/>
    <w:rsid w:val="00DD3AE8"/>
    <w:rsid w:val="00E81A26"/>
    <w:rsid w:val="00EE23D6"/>
    <w:rsid w:val="00EE282B"/>
    <w:rsid w:val="00F433A5"/>
    <w:rsid w:val="00F63529"/>
    <w:rsid w:val="00F647D4"/>
    <w:rsid w:val="00F91B12"/>
    <w:rsid w:val="00FA51E7"/>
    <w:rsid w:val="00FA5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8E957"/>
  <w15:chartTrackingRefBased/>
  <w15:docId w15:val="{82504B0F-9688-45CB-90E0-1AEA60D76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A7B3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465993">
      <w:bodyDiv w:val="1"/>
      <w:marLeft w:val="0"/>
      <w:marRight w:val="0"/>
      <w:marTop w:val="0"/>
      <w:marBottom w:val="0"/>
      <w:divBdr>
        <w:top w:val="none" w:sz="0" w:space="0" w:color="auto"/>
        <w:left w:val="none" w:sz="0" w:space="0" w:color="auto"/>
        <w:bottom w:val="none" w:sz="0" w:space="0" w:color="auto"/>
        <w:right w:val="none" w:sz="0" w:space="0" w:color="auto"/>
      </w:divBdr>
      <w:divsChild>
        <w:div w:id="1910311734">
          <w:marLeft w:val="0"/>
          <w:marRight w:val="0"/>
          <w:marTop w:val="0"/>
          <w:marBottom w:val="0"/>
          <w:divBdr>
            <w:top w:val="none" w:sz="0" w:space="0" w:color="auto"/>
            <w:left w:val="none" w:sz="0" w:space="0" w:color="auto"/>
            <w:bottom w:val="none" w:sz="0" w:space="0" w:color="auto"/>
            <w:right w:val="none" w:sz="0" w:space="0" w:color="auto"/>
          </w:divBdr>
          <w:divsChild>
            <w:div w:id="1919167073">
              <w:marLeft w:val="0"/>
              <w:marRight w:val="0"/>
              <w:marTop w:val="0"/>
              <w:marBottom w:val="0"/>
              <w:divBdr>
                <w:top w:val="none" w:sz="0" w:space="0" w:color="auto"/>
                <w:left w:val="none" w:sz="0" w:space="0" w:color="auto"/>
                <w:bottom w:val="none" w:sz="0" w:space="0" w:color="auto"/>
                <w:right w:val="none" w:sz="0" w:space="0" w:color="auto"/>
              </w:divBdr>
              <w:divsChild>
                <w:div w:id="11732275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2063866428">
          <w:marLeft w:val="0"/>
          <w:marRight w:val="0"/>
          <w:marTop w:val="0"/>
          <w:marBottom w:val="0"/>
          <w:divBdr>
            <w:top w:val="none" w:sz="0" w:space="0" w:color="auto"/>
            <w:left w:val="none" w:sz="0" w:space="0" w:color="auto"/>
            <w:bottom w:val="none" w:sz="0" w:space="0" w:color="auto"/>
            <w:right w:val="none" w:sz="0" w:space="0" w:color="auto"/>
          </w:divBdr>
          <w:divsChild>
            <w:div w:id="1248272519">
              <w:marLeft w:val="0"/>
              <w:marRight w:val="0"/>
              <w:marTop w:val="0"/>
              <w:marBottom w:val="0"/>
              <w:divBdr>
                <w:top w:val="none" w:sz="0" w:space="0" w:color="auto"/>
                <w:left w:val="none" w:sz="0" w:space="0" w:color="auto"/>
                <w:bottom w:val="none" w:sz="0" w:space="0" w:color="auto"/>
                <w:right w:val="none" w:sz="0" w:space="0" w:color="auto"/>
              </w:divBdr>
              <w:divsChild>
                <w:div w:id="60164294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531412276">
          <w:marLeft w:val="0"/>
          <w:marRight w:val="0"/>
          <w:marTop w:val="0"/>
          <w:marBottom w:val="0"/>
          <w:divBdr>
            <w:top w:val="none" w:sz="0" w:space="0" w:color="auto"/>
            <w:left w:val="none" w:sz="0" w:space="0" w:color="auto"/>
            <w:bottom w:val="none" w:sz="0" w:space="0" w:color="auto"/>
            <w:right w:val="none" w:sz="0" w:space="0" w:color="auto"/>
          </w:divBdr>
          <w:divsChild>
            <w:div w:id="2074967228">
              <w:marLeft w:val="0"/>
              <w:marRight w:val="0"/>
              <w:marTop w:val="0"/>
              <w:marBottom w:val="0"/>
              <w:divBdr>
                <w:top w:val="none" w:sz="0" w:space="0" w:color="auto"/>
                <w:left w:val="none" w:sz="0" w:space="0" w:color="auto"/>
                <w:bottom w:val="none" w:sz="0" w:space="0" w:color="auto"/>
                <w:right w:val="none" w:sz="0" w:space="0" w:color="auto"/>
              </w:divBdr>
              <w:divsChild>
                <w:div w:id="1153009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77417079">
      <w:bodyDiv w:val="1"/>
      <w:marLeft w:val="0"/>
      <w:marRight w:val="0"/>
      <w:marTop w:val="0"/>
      <w:marBottom w:val="0"/>
      <w:divBdr>
        <w:top w:val="none" w:sz="0" w:space="0" w:color="auto"/>
        <w:left w:val="none" w:sz="0" w:space="0" w:color="auto"/>
        <w:bottom w:val="none" w:sz="0" w:space="0" w:color="auto"/>
        <w:right w:val="none" w:sz="0" w:space="0" w:color="auto"/>
      </w:divBdr>
      <w:divsChild>
        <w:div w:id="1885634343">
          <w:marLeft w:val="0"/>
          <w:marRight w:val="0"/>
          <w:marTop w:val="0"/>
          <w:marBottom w:val="0"/>
          <w:divBdr>
            <w:top w:val="none" w:sz="0" w:space="0" w:color="auto"/>
            <w:left w:val="none" w:sz="0" w:space="0" w:color="auto"/>
            <w:bottom w:val="none" w:sz="0" w:space="0" w:color="auto"/>
            <w:right w:val="none" w:sz="0" w:space="0" w:color="auto"/>
          </w:divBdr>
          <w:divsChild>
            <w:div w:id="1423065632">
              <w:marLeft w:val="0"/>
              <w:marRight w:val="0"/>
              <w:marTop w:val="0"/>
              <w:marBottom w:val="0"/>
              <w:divBdr>
                <w:top w:val="none" w:sz="0" w:space="0" w:color="auto"/>
                <w:left w:val="none" w:sz="0" w:space="0" w:color="auto"/>
                <w:bottom w:val="none" w:sz="0" w:space="0" w:color="auto"/>
                <w:right w:val="none" w:sz="0" w:space="0" w:color="auto"/>
              </w:divBdr>
              <w:divsChild>
                <w:div w:id="207712176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050155574">
          <w:marLeft w:val="0"/>
          <w:marRight w:val="0"/>
          <w:marTop w:val="0"/>
          <w:marBottom w:val="0"/>
          <w:divBdr>
            <w:top w:val="none" w:sz="0" w:space="0" w:color="auto"/>
            <w:left w:val="none" w:sz="0" w:space="0" w:color="auto"/>
            <w:bottom w:val="none" w:sz="0" w:space="0" w:color="auto"/>
            <w:right w:val="none" w:sz="0" w:space="0" w:color="auto"/>
          </w:divBdr>
          <w:divsChild>
            <w:div w:id="624970308">
              <w:marLeft w:val="0"/>
              <w:marRight w:val="0"/>
              <w:marTop w:val="0"/>
              <w:marBottom w:val="0"/>
              <w:divBdr>
                <w:top w:val="none" w:sz="0" w:space="0" w:color="auto"/>
                <w:left w:val="none" w:sz="0" w:space="0" w:color="auto"/>
                <w:bottom w:val="none" w:sz="0" w:space="0" w:color="auto"/>
                <w:right w:val="none" w:sz="0" w:space="0" w:color="auto"/>
              </w:divBdr>
              <w:divsChild>
                <w:div w:id="9675928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934241121">
      <w:bodyDiv w:val="1"/>
      <w:marLeft w:val="0"/>
      <w:marRight w:val="0"/>
      <w:marTop w:val="0"/>
      <w:marBottom w:val="0"/>
      <w:divBdr>
        <w:top w:val="none" w:sz="0" w:space="0" w:color="auto"/>
        <w:left w:val="none" w:sz="0" w:space="0" w:color="auto"/>
        <w:bottom w:val="none" w:sz="0" w:space="0" w:color="auto"/>
        <w:right w:val="none" w:sz="0" w:space="0" w:color="auto"/>
      </w:divBdr>
      <w:divsChild>
        <w:div w:id="379716363">
          <w:marLeft w:val="0"/>
          <w:marRight w:val="0"/>
          <w:marTop w:val="0"/>
          <w:marBottom w:val="0"/>
          <w:divBdr>
            <w:top w:val="none" w:sz="0" w:space="0" w:color="auto"/>
            <w:left w:val="none" w:sz="0" w:space="0" w:color="auto"/>
            <w:bottom w:val="none" w:sz="0" w:space="0" w:color="auto"/>
            <w:right w:val="none" w:sz="0" w:space="0" w:color="auto"/>
          </w:divBdr>
        </w:div>
      </w:divsChild>
    </w:div>
    <w:div w:id="1309438123">
      <w:bodyDiv w:val="1"/>
      <w:marLeft w:val="0"/>
      <w:marRight w:val="0"/>
      <w:marTop w:val="0"/>
      <w:marBottom w:val="0"/>
      <w:divBdr>
        <w:top w:val="none" w:sz="0" w:space="0" w:color="auto"/>
        <w:left w:val="none" w:sz="0" w:space="0" w:color="auto"/>
        <w:bottom w:val="none" w:sz="0" w:space="0" w:color="auto"/>
        <w:right w:val="none" w:sz="0" w:space="0" w:color="auto"/>
      </w:divBdr>
    </w:div>
    <w:div w:id="1408382286">
      <w:bodyDiv w:val="1"/>
      <w:marLeft w:val="0"/>
      <w:marRight w:val="0"/>
      <w:marTop w:val="0"/>
      <w:marBottom w:val="0"/>
      <w:divBdr>
        <w:top w:val="none" w:sz="0" w:space="0" w:color="auto"/>
        <w:left w:val="none" w:sz="0" w:space="0" w:color="auto"/>
        <w:bottom w:val="none" w:sz="0" w:space="0" w:color="auto"/>
        <w:right w:val="none" w:sz="0" w:space="0" w:color="auto"/>
      </w:divBdr>
    </w:div>
    <w:div w:id="1868903798">
      <w:bodyDiv w:val="1"/>
      <w:marLeft w:val="0"/>
      <w:marRight w:val="0"/>
      <w:marTop w:val="0"/>
      <w:marBottom w:val="0"/>
      <w:divBdr>
        <w:top w:val="none" w:sz="0" w:space="0" w:color="auto"/>
        <w:left w:val="none" w:sz="0" w:space="0" w:color="auto"/>
        <w:bottom w:val="none" w:sz="0" w:space="0" w:color="auto"/>
        <w:right w:val="none" w:sz="0" w:space="0" w:color="auto"/>
      </w:divBdr>
    </w:div>
    <w:div w:id="1956715203">
      <w:bodyDiv w:val="1"/>
      <w:marLeft w:val="0"/>
      <w:marRight w:val="0"/>
      <w:marTop w:val="0"/>
      <w:marBottom w:val="0"/>
      <w:divBdr>
        <w:top w:val="none" w:sz="0" w:space="0" w:color="auto"/>
        <w:left w:val="none" w:sz="0" w:space="0" w:color="auto"/>
        <w:bottom w:val="none" w:sz="0" w:space="0" w:color="auto"/>
        <w:right w:val="none" w:sz="0" w:space="0" w:color="auto"/>
      </w:divBdr>
      <w:divsChild>
        <w:div w:id="1010109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2CE9D-7706-4858-95D1-6B0CF5F88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11</Pages>
  <Words>5200</Words>
  <Characters>29640</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Hi-tech</dc:creator>
  <cp:keywords/>
  <dc:description/>
  <cp:lastModifiedBy>Касьяненко Е.Н.</cp:lastModifiedBy>
  <cp:revision>9</cp:revision>
  <dcterms:created xsi:type="dcterms:W3CDTF">2023-03-03T11:50:00Z</dcterms:created>
  <dcterms:modified xsi:type="dcterms:W3CDTF">2023-10-18T10:38:00Z</dcterms:modified>
</cp:coreProperties>
</file>